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09075" w14:textId="467F9E52" w:rsidR="00421C61" w:rsidRPr="00421C61" w:rsidRDefault="00421C61" w:rsidP="00421C61">
      <w:pPr>
        <w:spacing w:line="240" w:lineRule="auto"/>
        <w:jc w:val="both"/>
        <w:rPr>
          <w:rFonts w:ascii="Calibri" w:hAnsi="Calibri" w:cs="Calibri"/>
          <w:b/>
          <w:bCs/>
          <w:sz w:val="28"/>
          <w:szCs w:val="28"/>
        </w:rPr>
      </w:pPr>
      <w:r w:rsidRPr="00421C61">
        <w:rPr>
          <w:rFonts w:ascii="Calibri" w:hAnsi="Calibri" w:cs="Calibri"/>
          <w:b/>
          <w:bCs/>
          <w:sz w:val="28"/>
          <w:szCs w:val="28"/>
        </w:rPr>
        <w:t>Regional interoperability front of mind as ANZAC Army chiefs strengthen special ties with Fijian Forces</w:t>
      </w:r>
    </w:p>
    <w:p w14:paraId="3FC33ECF" w14:textId="77777777" w:rsidR="00421C61" w:rsidRPr="00421C61" w:rsidRDefault="00421C61" w:rsidP="00421C61">
      <w:pPr>
        <w:spacing w:line="240" w:lineRule="auto"/>
        <w:jc w:val="both"/>
        <w:rPr>
          <w:rFonts w:ascii="Calibri" w:hAnsi="Calibri" w:cs="Calibri"/>
          <w:b/>
          <w:bCs/>
        </w:rPr>
      </w:pPr>
    </w:p>
    <w:p w14:paraId="0BABCFDB" w14:textId="404D5D05" w:rsidR="00421C61" w:rsidRPr="00421C61" w:rsidRDefault="00421C61" w:rsidP="00421C61">
      <w:pPr>
        <w:spacing w:line="240" w:lineRule="auto"/>
        <w:jc w:val="both"/>
        <w:rPr>
          <w:rFonts w:ascii="Calibri" w:hAnsi="Calibri" w:cs="Calibri"/>
        </w:rPr>
      </w:pPr>
      <w:r w:rsidRPr="00421C61">
        <w:rPr>
          <w:rFonts w:ascii="Calibri" w:hAnsi="Calibri" w:cs="Calibri"/>
        </w:rPr>
        <w:t xml:space="preserve">Australia’s Chief of Army Lieutenant General Simon Stuart and his New Zealand Army counterpart Major General Rose King have met with senior Republic of Fiji Military Forces (RFMF) leaders in Suva this week to kick-start a week-long tour of the Pacific. </w:t>
      </w:r>
    </w:p>
    <w:p w14:paraId="5951BA95" w14:textId="77777777" w:rsidR="00421C61" w:rsidRPr="00421C61" w:rsidRDefault="00421C61" w:rsidP="00421C61">
      <w:pPr>
        <w:spacing w:line="240" w:lineRule="auto"/>
        <w:jc w:val="both"/>
        <w:rPr>
          <w:rFonts w:ascii="Calibri" w:hAnsi="Calibri" w:cs="Calibri"/>
        </w:rPr>
      </w:pPr>
      <w:r w:rsidRPr="00421C61">
        <w:rPr>
          <w:rFonts w:ascii="Calibri" w:hAnsi="Calibri" w:cs="Calibri"/>
        </w:rPr>
        <w:t xml:space="preserve">On Tuesday and Wednesday the joint Australia-New Zealand delegation held a series of engagements, including with Commander Land Forces Brigadier General </w:t>
      </w:r>
      <w:proofErr w:type="spellStart"/>
      <w:r w:rsidRPr="00421C61">
        <w:rPr>
          <w:rFonts w:ascii="Calibri" w:hAnsi="Calibri" w:cs="Calibri"/>
        </w:rPr>
        <w:t>Onisivoro</w:t>
      </w:r>
      <w:proofErr w:type="spellEnd"/>
      <w:r w:rsidRPr="00421C61">
        <w:rPr>
          <w:rFonts w:ascii="Calibri" w:hAnsi="Calibri" w:cs="Calibri"/>
        </w:rPr>
        <w:t xml:space="preserve"> </w:t>
      </w:r>
      <w:proofErr w:type="spellStart"/>
      <w:r w:rsidRPr="00421C61">
        <w:rPr>
          <w:rFonts w:ascii="Calibri" w:hAnsi="Calibri" w:cs="Calibri"/>
        </w:rPr>
        <w:t>Covinisaqa</w:t>
      </w:r>
      <w:proofErr w:type="spellEnd"/>
      <w:r w:rsidRPr="00421C61">
        <w:rPr>
          <w:rFonts w:ascii="Calibri" w:hAnsi="Calibri" w:cs="Calibri"/>
        </w:rPr>
        <w:t xml:space="preserve"> and Commander RFMF Major General Jone </w:t>
      </w:r>
      <w:proofErr w:type="spellStart"/>
      <w:r w:rsidRPr="00421C61">
        <w:rPr>
          <w:rFonts w:ascii="Calibri" w:hAnsi="Calibri" w:cs="Calibri"/>
        </w:rPr>
        <w:t>Kalouniwai</w:t>
      </w:r>
      <w:proofErr w:type="spellEnd"/>
      <w:r w:rsidRPr="00421C61">
        <w:rPr>
          <w:rFonts w:ascii="Calibri" w:hAnsi="Calibri" w:cs="Calibri"/>
        </w:rPr>
        <w:t xml:space="preserve"> </w:t>
      </w:r>
      <w:proofErr w:type="spellStart"/>
      <w:r w:rsidRPr="00421C61">
        <w:rPr>
          <w:rFonts w:ascii="Calibri" w:hAnsi="Calibri" w:cs="Calibri"/>
        </w:rPr>
        <w:t>Logavatu</w:t>
      </w:r>
      <w:proofErr w:type="spellEnd"/>
      <w:r w:rsidRPr="00421C61">
        <w:rPr>
          <w:rFonts w:ascii="Calibri" w:hAnsi="Calibri" w:cs="Calibri"/>
        </w:rPr>
        <w:t xml:space="preserve">. </w:t>
      </w:r>
    </w:p>
    <w:p w14:paraId="2F6FBE8C" w14:textId="77777777" w:rsidR="00421C61" w:rsidRPr="00421C61" w:rsidRDefault="00421C61" w:rsidP="00421C61">
      <w:pPr>
        <w:spacing w:line="240" w:lineRule="auto"/>
        <w:jc w:val="both"/>
        <w:rPr>
          <w:rFonts w:ascii="Calibri" w:hAnsi="Calibri" w:cs="Calibri"/>
        </w:rPr>
      </w:pPr>
      <w:r w:rsidRPr="00421C61">
        <w:rPr>
          <w:rFonts w:ascii="Calibri" w:hAnsi="Calibri" w:cs="Calibri"/>
        </w:rPr>
        <w:t>The talks reinforced the shared commitment to the region’s security and stability, acknowledged a deepening of strategic dialogue between the three nations and cast an eye to future engagements and opportunities.</w:t>
      </w:r>
    </w:p>
    <w:p w14:paraId="6CEDC138" w14:textId="77777777" w:rsidR="00421C61" w:rsidRPr="00421C61" w:rsidRDefault="00421C61" w:rsidP="00421C61">
      <w:pPr>
        <w:spacing w:line="240" w:lineRule="auto"/>
        <w:jc w:val="both"/>
        <w:rPr>
          <w:rFonts w:ascii="Calibri" w:hAnsi="Calibri" w:cs="Calibri"/>
        </w:rPr>
      </w:pPr>
      <w:r w:rsidRPr="00421C61">
        <w:rPr>
          <w:rFonts w:ascii="Calibri" w:hAnsi="Calibri" w:cs="Calibri"/>
        </w:rPr>
        <w:t xml:space="preserve">“We had great, insightful and honest discussions about our current landscape and what direction we’re all heading in. We were also able to discuss some of our common challenges and shared some lessons learned, which has been really valuable,” Lieutenant General Stuart said.   </w:t>
      </w:r>
    </w:p>
    <w:p w14:paraId="781A82AB" w14:textId="77777777" w:rsidR="00421C61" w:rsidRPr="00421C61" w:rsidRDefault="00421C61" w:rsidP="00421C61">
      <w:pPr>
        <w:spacing w:line="240" w:lineRule="auto"/>
        <w:jc w:val="both"/>
        <w:rPr>
          <w:rFonts w:ascii="Calibri" w:hAnsi="Calibri" w:cs="Calibri"/>
        </w:rPr>
      </w:pPr>
      <w:r w:rsidRPr="00421C61">
        <w:rPr>
          <w:rFonts w:ascii="Calibri" w:hAnsi="Calibri" w:cs="Calibri"/>
        </w:rPr>
        <w:t xml:space="preserve">“We only have the ability to have such conversations because of the incredibly strong relationship we’ve built over an extended period of time between our three nations. You cannot build trust and relationships overnight when you need them – our commitments to each other, our comradeship and friendships are stronger than they have ever been, and that’s a benefit to us all, as well as the collective security of our region.” </w:t>
      </w:r>
    </w:p>
    <w:p w14:paraId="2C13C7BE" w14:textId="77777777" w:rsidR="00421C61" w:rsidRPr="00421C61" w:rsidRDefault="00421C61" w:rsidP="00421C61">
      <w:pPr>
        <w:spacing w:line="240" w:lineRule="auto"/>
        <w:jc w:val="both"/>
        <w:rPr>
          <w:rFonts w:ascii="Calibri" w:hAnsi="Calibri" w:cs="Calibri"/>
        </w:rPr>
      </w:pPr>
      <w:r w:rsidRPr="00421C61">
        <w:rPr>
          <w:rFonts w:ascii="Calibri" w:hAnsi="Calibri" w:cs="Calibri"/>
        </w:rPr>
        <w:t>Both the Australian and New Zealand chiefs reaffirmed contributions to RFMF programmes, staff and instructor exchanges, and future joint exercises.</w:t>
      </w:r>
    </w:p>
    <w:p w14:paraId="0DE293FA" w14:textId="77777777" w:rsidR="00421C61" w:rsidRPr="00421C61" w:rsidRDefault="00421C61" w:rsidP="00421C61">
      <w:pPr>
        <w:spacing w:line="240" w:lineRule="auto"/>
        <w:jc w:val="both"/>
        <w:rPr>
          <w:rFonts w:ascii="Calibri" w:hAnsi="Calibri" w:cs="Calibri"/>
        </w:rPr>
      </w:pPr>
      <w:r w:rsidRPr="00421C61">
        <w:rPr>
          <w:rFonts w:ascii="Calibri" w:hAnsi="Calibri" w:cs="Calibri"/>
        </w:rPr>
        <w:t xml:space="preserve">The NZ Army’s Major General King said these collective approaches, as well as broader regional interoperability was a “win-win” for all parties. </w:t>
      </w:r>
    </w:p>
    <w:p w14:paraId="48538A07" w14:textId="77777777" w:rsidR="00421C61" w:rsidRPr="00421C61" w:rsidRDefault="00421C61" w:rsidP="00421C61">
      <w:pPr>
        <w:spacing w:line="240" w:lineRule="auto"/>
        <w:jc w:val="both"/>
        <w:rPr>
          <w:rFonts w:ascii="Calibri" w:hAnsi="Calibri" w:cs="Calibri"/>
        </w:rPr>
      </w:pPr>
      <w:r w:rsidRPr="00421C61">
        <w:rPr>
          <w:rFonts w:ascii="Calibri" w:hAnsi="Calibri" w:cs="Calibri"/>
        </w:rPr>
        <w:t xml:space="preserve">“Nothing we do with our partners in the Pacific goes one-way; our collaboration alongside Fiji and Australia only serves to strengthen each other, and I firmly believe we’re all richer, better and more effective organisations as a result,” Major General King said. </w:t>
      </w:r>
    </w:p>
    <w:p w14:paraId="47E30ED3" w14:textId="77777777" w:rsidR="00421C61" w:rsidRPr="00421C61" w:rsidRDefault="00421C61" w:rsidP="00421C61">
      <w:pPr>
        <w:spacing w:line="240" w:lineRule="auto"/>
        <w:jc w:val="both"/>
        <w:rPr>
          <w:rFonts w:ascii="Calibri" w:hAnsi="Calibri" w:cs="Calibri"/>
        </w:rPr>
      </w:pPr>
      <w:r w:rsidRPr="00421C61">
        <w:rPr>
          <w:rFonts w:ascii="Calibri" w:hAnsi="Calibri" w:cs="Calibri"/>
        </w:rPr>
        <w:t xml:space="preserve">The chiefs also discussed how best to capitalise the momentum and opportunities provided through channels such as the Pacific Small Armies Forum (PSAF) and the Pacific Response Group (PRG). </w:t>
      </w:r>
    </w:p>
    <w:p w14:paraId="6CBC9E26" w14:textId="77777777" w:rsidR="00421C61" w:rsidRPr="00421C61" w:rsidRDefault="00421C61" w:rsidP="00421C61">
      <w:pPr>
        <w:spacing w:line="240" w:lineRule="auto"/>
        <w:jc w:val="both"/>
        <w:rPr>
          <w:rFonts w:ascii="Calibri" w:hAnsi="Calibri" w:cs="Calibri"/>
        </w:rPr>
      </w:pPr>
      <w:r w:rsidRPr="00421C61">
        <w:rPr>
          <w:rFonts w:ascii="Calibri" w:hAnsi="Calibri" w:cs="Calibri"/>
        </w:rPr>
        <w:t xml:space="preserve">“We see so many fantastic opportunities to not only continue, but deepen our partnership with Fiji and other countries in the Pacific – in fact, we’re seeing that materialise with the upcoming Talisman Sabre Exercise in Australia, where both New Zealand and the RFMF are sending a combat team and infantry company, respectively,” Major General King said.  </w:t>
      </w:r>
    </w:p>
    <w:p w14:paraId="1B0C0E6B" w14:textId="77777777" w:rsidR="00421C61" w:rsidRPr="00421C61" w:rsidRDefault="00421C61" w:rsidP="00421C61">
      <w:pPr>
        <w:spacing w:line="240" w:lineRule="auto"/>
        <w:jc w:val="both"/>
        <w:rPr>
          <w:rFonts w:ascii="Calibri" w:hAnsi="Calibri" w:cs="Calibri"/>
        </w:rPr>
      </w:pPr>
      <w:r w:rsidRPr="00421C61">
        <w:rPr>
          <w:rFonts w:ascii="Calibri" w:hAnsi="Calibri" w:cs="Calibri"/>
        </w:rPr>
        <w:t xml:space="preserve">“We know - particularly from the New Zealand perspective being a member of PSAF – that we can’t operate in the same way as larger armies, so for us it’s about ensuring we most effectively leverage what we do incredibly well, which in our case with the RFMF is to share, collaborate and partner wherever we can. We see our interoperability with partners in the region as key to promoting security and stability in the Pacific.” Major General King said. </w:t>
      </w:r>
    </w:p>
    <w:p w14:paraId="3891E707" w14:textId="77777777" w:rsidR="00421C61" w:rsidRPr="00421C61" w:rsidRDefault="00421C61" w:rsidP="00421C61">
      <w:pPr>
        <w:spacing w:line="240" w:lineRule="auto"/>
        <w:jc w:val="both"/>
        <w:rPr>
          <w:rFonts w:ascii="Calibri" w:hAnsi="Calibri" w:cs="Calibri"/>
        </w:rPr>
      </w:pPr>
      <w:r w:rsidRPr="00421C61">
        <w:rPr>
          <w:rFonts w:ascii="Calibri" w:hAnsi="Calibri" w:cs="Calibri"/>
        </w:rPr>
        <w:t>The delegation was also briefed on the RFMF’s vision for its force transformation, and visited a number of key installations at Land Forces Command, which outlined the significant developments made by the RFMF, including to individual and collective training.</w:t>
      </w:r>
    </w:p>
    <w:p w14:paraId="5058CE4F" w14:textId="77777777" w:rsidR="00421C61" w:rsidRPr="00421C61" w:rsidRDefault="00421C61" w:rsidP="00421C61">
      <w:pPr>
        <w:spacing w:line="240" w:lineRule="auto"/>
        <w:jc w:val="both"/>
        <w:rPr>
          <w:rFonts w:ascii="Calibri" w:hAnsi="Calibri" w:cs="Calibri"/>
        </w:rPr>
      </w:pPr>
      <w:r w:rsidRPr="00421C61">
        <w:rPr>
          <w:rFonts w:ascii="Calibri" w:hAnsi="Calibri" w:cs="Calibri"/>
        </w:rPr>
        <w:t xml:space="preserve">“The advancements that the RFMF has made over the last three to four years has been incredibly impressive, and we’re really excited to see the journey they are on to develop and evolve their capabilities – there is immense potential and talent there, and we can’t wait to see it flourish,” Lieutenant General Stuart said.  </w:t>
      </w:r>
    </w:p>
    <w:p w14:paraId="79EF9393" w14:textId="77777777" w:rsidR="00421C61" w:rsidRPr="00421C61" w:rsidRDefault="00421C61" w:rsidP="00421C61">
      <w:pPr>
        <w:spacing w:line="240" w:lineRule="auto"/>
        <w:jc w:val="both"/>
        <w:rPr>
          <w:rFonts w:ascii="Calibri" w:hAnsi="Calibri" w:cs="Calibri"/>
        </w:rPr>
      </w:pPr>
      <w:r w:rsidRPr="00421C61">
        <w:rPr>
          <w:rFonts w:ascii="Calibri" w:hAnsi="Calibri" w:cs="Calibri"/>
        </w:rPr>
        <w:t xml:space="preserve">The contingent will continue its Pacific trip in Timor-Leste later this week. </w:t>
      </w:r>
    </w:p>
    <w:p w14:paraId="76FD574D" w14:textId="77777777" w:rsidR="00421C61" w:rsidRPr="00421C61" w:rsidRDefault="00421C61" w:rsidP="00421C61">
      <w:pPr>
        <w:spacing w:line="240" w:lineRule="auto"/>
        <w:jc w:val="both"/>
        <w:rPr>
          <w:rFonts w:ascii="Calibri" w:hAnsi="Calibri" w:cs="Calibri"/>
        </w:rPr>
      </w:pPr>
      <w:r w:rsidRPr="00421C61">
        <w:rPr>
          <w:rFonts w:ascii="Calibri" w:hAnsi="Calibri" w:cs="Calibri"/>
        </w:rPr>
        <w:t xml:space="preserve"> </w:t>
      </w:r>
    </w:p>
    <w:p w14:paraId="20ABA62C" w14:textId="700B0A33" w:rsidR="00D67FCE" w:rsidRPr="00421C61" w:rsidRDefault="00421C61" w:rsidP="00421C61">
      <w:pPr>
        <w:spacing w:line="240" w:lineRule="auto"/>
        <w:jc w:val="both"/>
        <w:rPr>
          <w:rFonts w:ascii="Calibri" w:hAnsi="Calibri" w:cs="Calibri"/>
        </w:rPr>
      </w:pPr>
      <w:r w:rsidRPr="00421C61">
        <w:rPr>
          <w:rFonts w:ascii="Calibri" w:hAnsi="Calibri" w:cs="Calibri"/>
        </w:rPr>
        <w:t>ENDS</w:t>
      </w:r>
    </w:p>
    <w:sectPr w:rsidR="00D67FCE" w:rsidRPr="00421C61" w:rsidSect="00421C61">
      <w:pgSz w:w="11906" w:h="16838"/>
      <w:pgMar w:top="426" w:right="1440" w:bottom="0"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7D358" w14:textId="77777777" w:rsidR="00554753" w:rsidRDefault="00554753" w:rsidP="00421C61">
      <w:pPr>
        <w:spacing w:after="0" w:line="240" w:lineRule="auto"/>
      </w:pPr>
      <w:r>
        <w:separator/>
      </w:r>
    </w:p>
  </w:endnote>
  <w:endnote w:type="continuationSeparator" w:id="0">
    <w:p w14:paraId="57A0AFFF" w14:textId="77777777" w:rsidR="00554753" w:rsidRDefault="00554753" w:rsidP="00421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03BFE" w14:textId="77777777" w:rsidR="00554753" w:rsidRDefault="00554753" w:rsidP="00421C61">
      <w:pPr>
        <w:spacing w:after="0" w:line="240" w:lineRule="auto"/>
      </w:pPr>
      <w:r>
        <w:separator/>
      </w:r>
    </w:p>
  </w:footnote>
  <w:footnote w:type="continuationSeparator" w:id="0">
    <w:p w14:paraId="4F4FDC6F" w14:textId="77777777" w:rsidR="00554753" w:rsidRDefault="00554753" w:rsidP="00421C6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21C61"/>
    <w:rsid w:val="000617F9"/>
    <w:rsid w:val="002A2405"/>
    <w:rsid w:val="00421C61"/>
    <w:rsid w:val="00554753"/>
    <w:rsid w:val="007C7230"/>
    <w:rsid w:val="00D67FCE"/>
    <w:rsid w:val="00F73C2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768DC1"/>
  <w15:chartTrackingRefBased/>
  <w15:docId w15:val="{D4683D3B-7B8A-4FE2-9CA6-4F3EF401E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1C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1C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1C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1C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1C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1C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1C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1C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1C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1C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1C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1C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1C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1C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1C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1C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1C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1C61"/>
    <w:rPr>
      <w:rFonts w:eastAsiaTheme="majorEastAsia" w:cstheme="majorBidi"/>
      <w:color w:val="272727" w:themeColor="text1" w:themeTint="D8"/>
    </w:rPr>
  </w:style>
  <w:style w:type="paragraph" w:styleId="Title">
    <w:name w:val="Title"/>
    <w:basedOn w:val="Normal"/>
    <w:next w:val="Normal"/>
    <w:link w:val="TitleChar"/>
    <w:uiPriority w:val="10"/>
    <w:qFormat/>
    <w:rsid w:val="00421C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1C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1C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1C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1C61"/>
    <w:pPr>
      <w:spacing w:before="160"/>
      <w:jc w:val="center"/>
    </w:pPr>
    <w:rPr>
      <w:i/>
      <w:iCs/>
      <w:color w:val="404040" w:themeColor="text1" w:themeTint="BF"/>
    </w:rPr>
  </w:style>
  <w:style w:type="character" w:customStyle="1" w:styleId="QuoteChar">
    <w:name w:val="Quote Char"/>
    <w:basedOn w:val="DefaultParagraphFont"/>
    <w:link w:val="Quote"/>
    <w:uiPriority w:val="29"/>
    <w:rsid w:val="00421C61"/>
    <w:rPr>
      <w:i/>
      <w:iCs/>
      <w:color w:val="404040" w:themeColor="text1" w:themeTint="BF"/>
    </w:rPr>
  </w:style>
  <w:style w:type="paragraph" w:styleId="ListParagraph">
    <w:name w:val="List Paragraph"/>
    <w:basedOn w:val="Normal"/>
    <w:uiPriority w:val="34"/>
    <w:qFormat/>
    <w:rsid w:val="00421C61"/>
    <w:pPr>
      <w:ind w:left="720"/>
      <w:contextualSpacing/>
    </w:pPr>
  </w:style>
  <w:style w:type="character" w:styleId="IntenseEmphasis">
    <w:name w:val="Intense Emphasis"/>
    <w:basedOn w:val="DefaultParagraphFont"/>
    <w:uiPriority w:val="21"/>
    <w:qFormat/>
    <w:rsid w:val="00421C61"/>
    <w:rPr>
      <w:i/>
      <w:iCs/>
      <w:color w:val="0F4761" w:themeColor="accent1" w:themeShade="BF"/>
    </w:rPr>
  </w:style>
  <w:style w:type="paragraph" w:styleId="IntenseQuote">
    <w:name w:val="Intense Quote"/>
    <w:basedOn w:val="Normal"/>
    <w:next w:val="Normal"/>
    <w:link w:val="IntenseQuoteChar"/>
    <w:uiPriority w:val="30"/>
    <w:qFormat/>
    <w:rsid w:val="00421C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1C61"/>
    <w:rPr>
      <w:i/>
      <w:iCs/>
      <w:color w:val="0F4761" w:themeColor="accent1" w:themeShade="BF"/>
    </w:rPr>
  </w:style>
  <w:style w:type="character" w:styleId="IntenseReference">
    <w:name w:val="Intense Reference"/>
    <w:basedOn w:val="DefaultParagraphFont"/>
    <w:uiPriority w:val="32"/>
    <w:qFormat/>
    <w:rsid w:val="00421C6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6680745">
      <w:bodyDiv w:val="1"/>
      <w:marLeft w:val="0"/>
      <w:marRight w:val="0"/>
      <w:marTop w:val="0"/>
      <w:marBottom w:val="0"/>
      <w:divBdr>
        <w:top w:val="none" w:sz="0" w:space="0" w:color="auto"/>
        <w:left w:val="none" w:sz="0" w:space="0" w:color="auto"/>
        <w:bottom w:val="none" w:sz="0" w:space="0" w:color="auto"/>
        <w:right w:val="none" w:sz="0" w:space="0" w:color="auto"/>
      </w:divBdr>
    </w:div>
    <w:div w:id="1528985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588</Words>
  <Characters>3155</Characters>
  <Application>Microsoft Office Word</Application>
  <DocSecurity>0</DocSecurity>
  <Lines>45</Lines>
  <Paragraphs>18</Paragraphs>
  <ScaleCrop>false</ScaleCrop>
  <Company>Department of Foreign Affairs and Trade</Company>
  <LinksUpToDate>false</LinksUpToDate>
  <CharactersWithSpaces>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Moaz Khan</dc:creator>
  <cp:keywords>[SEC=OFFICIAL]</cp:keywords>
  <dc:description/>
  <cp:lastModifiedBy>Moaz Khan</cp:lastModifiedBy>
  <cp:revision>1</cp:revision>
  <dcterms:created xsi:type="dcterms:W3CDTF">2025-06-11T02:04:00Z</dcterms:created>
  <dcterms:modified xsi:type="dcterms:W3CDTF">2025-06-11T02:08:00Z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Namespace">
    <vt:lpwstr>gov.au</vt:lpwstr>
  </property>
  <property fmtid="{D5CDD505-2E9C-101B-9397-08002B2CF9AE}" pid="3" name="PM_Caveats_Count">
    <vt:lpwstr>0</vt:lpwstr>
  </property>
  <property fmtid="{D5CDD505-2E9C-101B-9397-08002B2CF9AE}" pid="4" name="PM_Version">
    <vt:lpwstr>2018.4</vt:lpwstr>
  </property>
  <property fmtid="{D5CDD505-2E9C-101B-9397-08002B2CF9AE}" pid="5" name="PM_Note">
    <vt:lpwstr/>
  </property>
  <property fmtid="{D5CDD505-2E9C-101B-9397-08002B2CF9AE}" pid="6" name="PMHMAC">
    <vt:lpwstr>v=2022.1;a=SHA256;h=A35F601EDFB8FE93ABBB618F2FB555DE947F965E5E9A6FFECEF7F7834C35C3F1</vt:lpwstr>
  </property>
  <property fmtid="{D5CDD505-2E9C-101B-9397-08002B2CF9AE}" pid="7" name="PM_Qualifier">
    <vt:lpwstr/>
  </property>
  <property fmtid="{D5CDD505-2E9C-101B-9397-08002B2CF9AE}" pid="8" name="PM_SecurityClassification">
    <vt:lpwstr>OFFICIAL</vt:lpwstr>
  </property>
  <property fmtid="{D5CDD505-2E9C-101B-9397-08002B2CF9AE}" pid="9" name="PM_ProtectiveMarkingValue_Header">
    <vt:lpwstr>OFFICIAL</vt:lpwstr>
  </property>
  <property fmtid="{D5CDD505-2E9C-101B-9397-08002B2CF9AE}" pid="10" name="PM_OriginationTimeStamp">
    <vt:lpwstr>2025-06-11T02:08:24Z</vt:lpwstr>
  </property>
  <property fmtid="{D5CDD505-2E9C-101B-9397-08002B2CF9AE}" pid="11" name="PM_Markers">
    <vt:lpwstr/>
  </property>
  <property fmtid="{D5CDD505-2E9C-101B-9397-08002B2CF9AE}" pid="12" name="PM_InsertionValue">
    <vt:lpwstr>OFFICIAL</vt:lpwstr>
  </property>
  <property fmtid="{D5CDD505-2E9C-101B-9397-08002B2CF9AE}" pid="13" name="PM_Originator_Hash_SHA1">
    <vt:lpwstr>B728E53FE543D01DC028449D6A7012A0D9CDA1CD</vt:lpwstr>
  </property>
  <property fmtid="{D5CDD505-2E9C-101B-9397-08002B2CF9AE}" pid="14" name="PM_DisplayValueSecClassificationWithQualifier">
    <vt:lpwstr>OFFICIAL</vt:lpwstr>
  </property>
  <property fmtid="{D5CDD505-2E9C-101B-9397-08002B2CF9AE}" pid="15" name="PM_Originating_FileId">
    <vt:lpwstr>44052EE722AF418B801E85B3344435B8</vt:lpwstr>
  </property>
  <property fmtid="{D5CDD505-2E9C-101B-9397-08002B2CF9AE}" pid="16" name="PM_ProtectiveMarkingValue_Footer">
    <vt:lpwstr>OFFICIAL</vt:lpwstr>
  </property>
  <property fmtid="{D5CDD505-2E9C-101B-9397-08002B2CF9AE}" pid="17" name="PM_ProtectiveMarkingImage_Header">
    <vt:lpwstr>C:\Program Files (x86)\Common Files\janusNET Shared\janusSEAL\Images\DocumentSlashBlue.png</vt:lpwstr>
  </property>
  <property fmtid="{D5CDD505-2E9C-101B-9397-08002B2CF9AE}" pid="18" name="PM_ProtectiveMarkingImage_Footer">
    <vt:lpwstr>C:\Program Files (x86)\Common Files\janusNET Shared\janusSEAL\Images\DocumentSlashBlue.png</vt:lpwstr>
  </property>
  <property fmtid="{D5CDD505-2E9C-101B-9397-08002B2CF9AE}" pid="19" name="PM_Display">
    <vt:lpwstr>OFFICIAL</vt:lpwstr>
  </property>
  <property fmtid="{D5CDD505-2E9C-101B-9397-08002B2CF9AE}" pid="20" name="PM_OriginatorUserAccountName_SHA256">
    <vt:lpwstr>CDD8A30D173AF680104366EB4B1E27101C028A7E8EC9C728F6B18B1AC2C182BB</vt:lpwstr>
  </property>
  <property fmtid="{D5CDD505-2E9C-101B-9397-08002B2CF9AE}" pid="21" name="PM_OriginatorDomainName_SHA256">
    <vt:lpwstr>6F3591835F3B2A8A025B00B5BA6418010DA3A17C9C26EA9C049FFD28039489A2</vt:lpwstr>
  </property>
  <property fmtid="{D5CDD505-2E9C-101B-9397-08002B2CF9AE}" pid="22" name="PMUuid">
    <vt:lpwstr>v=2022.2;d=gov.au;g=46DD6D7C-8107-577B-BC6E-F348953B2E44</vt:lpwstr>
  </property>
  <property fmtid="{D5CDD505-2E9C-101B-9397-08002B2CF9AE}" pid="23" name="PM_Hash_Version">
    <vt:lpwstr>2022.1</vt:lpwstr>
  </property>
  <property fmtid="{D5CDD505-2E9C-101B-9397-08002B2CF9AE}" pid="24" name="PM_Hash_Salt_Prev">
    <vt:lpwstr>7E3ED68BA9AD2028CBB79691CCFC8BBB</vt:lpwstr>
  </property>
  <property fmtid="{D5CDD505-2E9C-101B-9397-08002B2CF9AE}" pid="25" name="PM_Hash_Salt">
    <vt:lpwstr>7E3ED68BA9AD2028CBB79691CCFC8BBB</vt:lpwstr>
  </property>
  <property fmtid="{D5CDD505-2E9C-101B-9397-08002B2CF9AE}" pid="26" name="PM_Hash_SHA1">
    <vt:lpwstr>6CDF737A48062CF5D3008526E369A5316CA2EC98</vt:lpwstr>
  </property>
</Properties>
</file>